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6F3371">
        <w:rPr>
          <w:sz w:val="24"/>
          <w:szCs w:val="24"/>
        </w:rPr>
        <w:t>3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46D49">
        <w:rPr>
          <w:sz w:val="24"/>
          <w:szCs w:val="24"/>
        </w:rPr>
        <w:t>2</w:t>
      </w:r>
      <w:r w:rsidR="006F3371">
        <w:rPr>
          <w:sz w:val="24"/>
          <w:szCs w:val="24"/>
        </w:rPr>
        <w:t>7</w:t>
      </w:r>
      <w:r w:rsidR="009A77E9">
        <w:rPr>
          <w:sz w:val="24"/>
          <w:szCs w:val="24"/>
        </w:rPr>
        <w:t xml:space="preserve"> de </w:t>
      </w:r>
      <w:r w:rsidR="00532178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6F3371" w:rsidRPr="0047077E" w:rsidTr="00E46D49">
        <w:trPr>
          <w:trHeight w:val="187"/>
        </w:trPr>
        <w:tc>
          <w:tcPr>
            <w:tcW w:w="2410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6F3371" w:rsidRPr="0047077E" w:rsidTr="00E46D49">
        <w:trPr>
          <w:trHeight w:val="199"/>
        </w:trPr>
        <w:tc>
          <w:tcPr>
            <w:tcW w:w="2410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2126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6F3371" w:rsidRPr="0047077E" w:rsidTr="00E46D49">
        <w:trPr>
          <w:trHeight w:val="199"/>
        </w:trPr>
        <w:tc>
          <w:tcPr>
            <w:tcW w:w="2410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6F3371" w:rsidRDefault="00904575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6F3371" w:rsidRPr="0047077E" w:rsidTr="00E46D49">
        <w:trPr>
          <w:trHeight w:val="199"/>
        </w:trPr>
        <w:tc>
          <w:tcPr>
            <w:tcW w:w="2410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6F3371" w:rsidRPr="0047077E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6F3371" w:rsidRPr="0047077E" w:rsidTr="00E46D49">
        <w:trPr>
          <w:trHeight w:val="248"/>
        </w:trPr>
        <w:tc>
          <w:tcPr>
            <w:tcW w:w="2410" w:type="dxa"/>
          </w:tcPr>
          <w:p w:rsidR="006F3371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6F3371" w:rsidRDefault="006F3371" w:rsidP="001D67EC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6F3371" w:rsidRPr="0047077E" w:rsidTr="00E46D49">
        <w:trPr>
          <w:trHeight w:val="248"/>
        </w:trPr>
        <w:tc>
          <w:tcPr>
            <w:tcW w:w="2410" w:type="dxa"/>
          </w:tcPr>
          <w:p w:rsidR="006F3371" w:rsidRDefault="006F3371" w:rsidP="001D67E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6F3371" w:rsidRDefault="006F3371" w:rsidP="001D67E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6F3371" w:rsidRDefault="00904575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6F3371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6F3371">
              <w:t>8 40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90457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75" w:rsidRPr="00CC55C6" w:rsidRDefault="00904575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75" w:rsidRPr="00CC55C6" w:rsidRDefault="009045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lastRenderedPageBreak/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6F3371">
        <w:rPr>
          <w:b/>
          <w:u w:val="single"/>
        </w:rPr>
        <w:t>10</w:t>
      </w:r>
      <w:proofErr w:type="gramEnd"/>
      <w:r w:rsidR="00F41B9A">
        <w:rPr>
          <w:b/>
          <w:u w:val="single"/>
        </w:rPr>
        <w:t xml:space="preserve"> </w:t>
      </w:r>
      <w:r w:rsidR="006F3371">
        <w:rPr>
          <w:b/>
          <w:u w:val="single"/>
        </w:rPr>
        <w:t>noviembre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6F3371" w:rsidP="006F337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6F3371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46D49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6F3371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46D49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A433EB" w:rsidRPr="0047077E" w:rsidRDefault="006F3371" w:rsidP="00DB7B0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6F3371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E46D49" w:rsidP="00D049C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E46D49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6F3371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6F3371" w:rsidP="002634ED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DB7B0D" w:rsidRDefault="006F3371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6F3371" w:rsidP="002634ED">
            <w:pPr>
              <w:pStyle w:val="NormalWeb"/>
              <w:jc w:val="center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9D4769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4, 11, 28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4</w:t>
      </w:r>
      <w:r w:rsidR="00254708">
        <w:t xml:space="preserve">, </w:t>
      </w:r>
      <w:r w:rsidR="00E31AF8">
        <w:t>8</w:t>
      </w:r>
      <w:r w:rsidR="00F779E0">
        <w:t xml:space="preserve">, </w:t>
      </w:r>
      <w:r w:rsidR="00904575">
        <w:t>19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2</w:t>
      </w:r>
      <w:r w:rsidR="00E31AF8">
        <w:t xml:space="preserve">, </w:t>
      </w:r>
      <w:r w:rsidR="00904575">
        <w:t>3,</w:t>
      </w:r>
      <w:r w:rsidR="00E31AF8">
        <w:t xml:space="preserve"> 1</w:t>
      </w:r>
      <w:r w:rsidR="00904575">
        <w:t>4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5, 10, 18, 22, 28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3, 11, 21, 25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4, 15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80AA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904575">
        <w:t>6</w:t>
      </w:r>
      <w:r w:rsidR="00380AA7">
        <w:t>, 8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</w:t>
      </w:r>
      <w:proofErr w:type="gramStart"/>
      <w:r w:rsidR="00E37CAD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4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6</w:t>
      </w:r>
      <w:r w:rsidR="00392DA9">
        <w:t xml:space="preserve">, </w:t>
      </w:r>
      <w:r w:rsidR="00904575">
        <w:t>6</w:t>
      </w:r>
      <w:r w:rsidR="00BA06A9">
        <w:t>.</w:t>
      </w:r>
    </w:p>
    <w:p w:rsidR="00904575" w:rsidRDefault="00904575" w:rsidP="00904575">
      <w:pPr>
        <w:ind w:left="2880"/>
      </w:pPr>
    </w:p>
    <w:p w:rsidR="00D049CE" w:rsidRDefault="00D049CE" w:rsidP="00D049C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04575">
        <w:t>1, 1, 22, 27</w:t>
      </w:r>
      <w:r>
        <w:t>.</w:t>
      </w:r>
    </w:p>
    <w:p w:rsidR="00BA06A9" w:rsidRPr="00BA06A9" w:rsidRDefault="00904575" w:rsidP="00BA06A9">
      <w:pPr>
        <w:ind w:left="2880"/>
      </w:pPr>
      <w:r>
        <w:t xml:space="preserve">El num.1 es </w:t>
      </w:r>
      <w:proofErr w:type="spellStart"/>
      <w:r>
        <w:t>Houssaine</w:t>
      </w:r>
      <w:proofErr w:type="spellEnd"/>
      <w:r>
        <w:t xml:space="preserve"> </w:t>
      </w:r>
      <w:proofErr w:type="spellStart"/>
      <w:r>
        <w:t>Oukarchane</w:t>
      </w:r>
      <w:proofErr w:type="spellEnd"/>
      <w:r>
        <w:t xml:space="preserve"> que está pendiente de reflejarse en la web como se ha indicado en el Acta</w:t>
      </w:r>
      <w:r w:rsidR="006A2DAC">
        <w:t>.</w:t>
      </w: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A2DAC">
        <w:t>0</w:t>
      </w:r>
      <w:r w:rsidR="00380AA7">
        <w:t xml:space="preserve">, </w:t>
      </w:r>
      <w:r w:rsidR="006A2DAC">
        <w:t>2</w:t>
      </w:r>
      <w:r w:rsidR="00E37CAD">
        <w:t>.</w:t>
      </w:r>
    </w:p>
    <w:p w:rsidR="006A2DAC" w:rsidRPr="00A77348" w:rsidRDefault="006A2DAC" w:rsidP="006A2DAC">
      <w:pPr>
        <w:ind w:left="2880"/>
        <w:rPr>
          <w:u w:val="single"/>
        </w:rPr>
      </w:pPr>
      <w:r>
        <w:t xml:space="preserve">El </w:t>
      </w:r>
      <w:proofErr w:type="spellStart"/>
      <w:r>
        <w:t>num.</w:t>
      </w:r>
      <w:proofErr w:type="spellEnd"/>
      <w:r>
        <w:t xml:space="preserve"> 0 es Blas Junior Cabrera Arrúa a quien se debe dar un </w:t>
      </w:r>
      <w:proofErr w:type="spellStart"/>
      <w:r>
        <w:t>num.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licencia diferente.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1E2261" w:rsidRPr="003500F1" w:rsidTr="00C46FE7">
        <w:tc>
          <w:tcPr>
            <w:tcW w:w="1531" w:type="dxa"/>
          </w:tcPr>
          <w:p w:rsidR="001E2261" w:rsidRDefault="001E2261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Andrés Fernández Mayor</w:t>
            </w:r>
          </w:p>
          <w:p w:rsidR="001E2261" w:rsidRDefault="001E2261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1E2261" w:rsidRDefault="001E2261" w:rsidP="00053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1E2261" w:rsidRDefault="001E2261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1276" w:type="dxa"/>
          </w:tcPr>
          <w:p w:rsidR="001E2261" w:rsidRDefault="001E2261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17-11-2024</w:t>
            </w:r>
          </w:p>
        </w:tc>
        <w:tc>
          <w:tcPr>
            <w:tcW w:w="4253" w:type="dxa"/>
          </w:tcPr>
          <w:p w:rsidR="001E2261" w:rsidRPr="001E2261" w:rsidRDefault="001E2261" w:rsidP="001E2261">
            <w:pPr>
              <w:rPr>
                <w:sz w:val="20"/>
                <w:szCs w:val="20"/>
                <w:u w:val="single"/>
              </w:rPr>
            </w:pPr>
            <w:r w:rsidRPr="001E2261">
              <w:rPr>
                <w:sz w:val="20"/>
                <w:szCs w:val="20"/>
              </w:rPr>
              <w:t>Se le sanciona con 4 partidos de suspensión y 24 euros de multa por lanzar una patada a un contrario tras la disputa de un balón y sin tener ya opción de jugarlo.</w:t>
            </w:r>
          </w:p>
          <w:p w:rsidR="001E2261" w:rsidRDefault="001E2261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20-10-2024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EC4FB6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46D49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46D49" w:rsidP="006F3371">
            <w:pPr>
              <w:spacing w:before="100" w:after="100"/>
              <w:jc w:val="center"/>
            </w:pPr>
            <w:r>
              <w:t>2</w:t>
            </w:r>
            <w:r w:rsidR="006F3371">
              <w:t>3</w:t>
            </w:r>
            <w:r>
              <w:t>,</w:t>
            </w:r>
            <w:r w:rsidR="006F3371">
              <w:t>31</w:t>
            </w:r>
            <w:r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lastRenderedPageBreak/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E46D49" w:rsidRDefault="00E46D49" w:rsidP="00E46D49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 w:rsidRPr="00E46D49">
        <w:rPr>
          <w:b/>
          <w:u w:val="single"/>
        </w:rPr>
        <w:t>Firma Documento Responsables.</w:t>
      </w:r>
    </w:p>
    <w:p w:rsidR="00E46D49" w:rsidRDefault="00E46D49" w:rsidP="00C1756F">
      <w:pPr>
        <w:spacing w:before="100" w:after="100"/>
        <w:ind w:left="284"/>
        <w:jc w:val="both"/>
        <w:rPr>
          <w:color w:val="000000"/>
          <w:shd w:val="clear" w:color="auto" w:fill="FFFFFF"/>
        </w:rPr>
      </w:pPr>
      <w:r w:rsidRPr="00E46D49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e recuerda a los Responsables / Delegados de los equipos que deben pasar por el </w:t>
      </w:r>
      <w:proofErr w:type="spellStart"/>
      <w:r>
        <w:rPr>
          <w:color w:val="000000"/>
          <w:shd w:val="clear" w:color="auto" w:fill="FFFFFF"/>
        </w:rPr>
        <w:t>Kiosko</w:t>
      </w:r>
      <w:proofErr w:type="spellEnd"/>
      <w:r>
        <w:rPr>
          <w:color w:val="000000"/>
          <w:shd w:val="clear" w:color="auto" w:fill="FFFFFF"/>
        </w:rPr>
        <w:t xml:space="preserve"> de Gran Vía, 42 en Bilbao para firmar el documento de referencia.</w:t>
      </w:r>
    </w:p>
    <w:p w:rsidR="00E46D49" w:rsidRDefault="00E46D49" w:rsidP="00C1756F">
      <w:pPr>
        <w:spacing w:before="100" w:after="100"/>
        <w:ind w:left="284"/>
        <w:jc w:val="both"/>
      </w:pPr>
      <w:r>
        <w:rPr>
          <w:color w:val="000000"/>
          <w:shd w:val="clear" w:color="auto" w:fill="FFFFFF"/>
        </w:rPr>
        <w:t>Tienen de plazo hasta el 28 de octubre, debiendo acudir el Responsable personalmente y provisto del DNI / NIE correspondiente.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CF" w:rsidRDefault="00B22BCF">
      <w:r>
        <w:separator/>
      </w:r>
    </w:p>
  </w:endnote>
  <w:endnote w:type="continuationSeparator" w:id="0">
    <w:p w:rsidR="00B22BCF" w:rsidRDefault="00B2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6F3371">
      <w:rPr>
        <w:sz w:val="18"/>
        <w:szCs w:val="18"/>
      </w:rPr>
      <w:t>3</w:t>
    </w:r>
    <w:r w:rsidRPr="00B62BB2">
      <w:rPr>
        <w:sz w:val="18"/>
        <w:szCs w:val="18"/>
      </w:rPr>
      <w:t xml:space="preserve"> del </w:t>
    </w:r>
    <w:r w:rsidR="00E46D49">
      <w:rPr>
        <w:sz w:val="18"/>
        <w:szCs w:val="18"/>
      </w:rPr>
      <w:t>2</w:t>
    </w:r>
    <w:r w:rsidR="006F3371">
      <w:rPr>
        <w:sz w:val="18"/>
        <w:szCs w:val="18"/>
      </w:rPr>
      <w:t>7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2E542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2E5427" w:rsidRPr="00B62BB2">
      <w:rPr>
        <w:rStyle w:val="Nmerodepgina"/>
        <w:sz w:val="18"/>
        <w:szCs w:val="18"/>
      </w:rPr>
      <w:fldChar w:fldCharType="separate"/>
    </w:r>
    <w:r w:rsidR="007D2A4C">
      <w:rPr>
        <w:rStyle w:val="Nmerodepgina"/>
        <w:noProof/>
        <w:sz w:val="18"/>
        <w:szCs w:val="18"/>
      </w:rPr>
      <w:t>1</w:t>
    </w:r>
    <w:r w:rsidR="002E5427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2E542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2E5427" w:rsidRPr="00B62BB2">
      <w:rPr>
        <w:rStyle w:val="Nmerodepgina"/>
        <w:sz w:val="18"/>
        <w:szCs w:val="18"/>
      </w:rPr>
      <w:fldChar w:fldCharType="separate"/>
    </w:r>
    <w:r w:rsidR="007D2A4C">
      <w:rPr>
        <w:rStyle w:val="Nmerodepgina"/>
        <w:noProof/>
        <w:sz w:val="18"/>
        <w:szCs w:val="18"/>
      </w:rPr>
      <w:t>6</w:t>
    </w:r>
    <w:r w:rsidR="002E5427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CF" w:rsidRDefault="00B22BCF">
      <w:r>
        <w:separator/>
      </w:r>
    </w:p>
  </w:footnote>
  <w:footnote w:type="continuationSeparator" w:id="0">
    <w:p w:rsidR="00B22BCF" w:rsidRDefault="00B2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506D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4C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BCF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67DF2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0C61"/>
    <w:rsid w:val="00D81DAE"/>
    <w:rsid w:val="00D82476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2C01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FA17-5118-4228-AB0D-1B6A6F7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1468</Words>
  <Characters>8075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4</cp:revision>
  <cp:lastPrinted>2024-03-25T15:17:00Z</cp:lastPrinted>
  <dcterms:created xsi:type="dcterms:W3CDTF">2024-10-22T14:42:00Z</dcterms:created>
  <dcterms:modified xsi:type="dcterms:W3CDTF">2024-10-27T17:52:00Z</dcterms:modified>
</cp:coreProperties>
</file>